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24D3AB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3C3150">
        <w:rPr>
          <w:rFonts w:ascii="Times New Roman" w:eastAsia="Arial Unicode MS" w:hAnsi="Times New Roman" w:cs="Times New Roman"/>
          <w:b/>
          <w:kern w:val="0"/>
          <w:sz w:val="24"/>
          <w:szCs w:val="24"/>
          <w:lang w:eastAsia="lv-LV"/>
          <w14:ligatures w14:val="none"/>
        </w:rPr>
        <w:t>5</w:t>
      </w:r>
    </w:p>
    <w:p w14:paraId="51A114AB" w14:textId="7450ACC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C3150">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13E3A896" w14:textId="199C4538" w:rsidR="003C3150" w:rsidRPr="003C3150" w:rsidRDefault="003C3150" w:rsidP="003C3150">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97" w:name="_Hlk196466480"/>
      <w:bookmarkStart w:id="398" w:name="_Hlk193812649"/>
      <w:bookmarkStart w:id="399" w:name="_Hlk193812452"/>
      <w:bookmarkStart w:id="400" w:name="_Hlk193812243"/>
      <w:bookmarkStart w:id="401" w:name="_Hlk193811857"/>
      <w:r w:rsidRPr="003C3150">
        <w:rPr>
          <w:rFonts w:ascii="Times New Roman" w:eastAsia="Arial Unicode MS" w:hAnsi="Times New Roman" w:cs="Arial Unicode MS"/>
          <w:b/>
          <w:kern w:val="1"/>
          <w:sz w:val="24"/>
          <w:szCs w:val="24"/>
          <w:lang w:eastAsia="hi-IN" w:bidi="hi-IN"/>
          <w14:ligatures w14:val="none"/>
        </w:rPr>
        <w:t>Par nekustamā īpašuma “Masīvs 5-141, zemes gabals Nr.</w:t>
      </w:r>
      <w:r>
        <w:rPr>
          <w:rFonts w:ascii="Times New Roman" w:eastAsia="Arial Unicode MS" w:hAnsi="Times New Roman" w:cs="Arial Unicode MS"/>
          <w:b/>
          <w:kern w:val="1"/>
          <w:sz w:val="24"/>
          <w:szCs w:val="24"/>
          <w:lang w:eastAsia="hi-IN" w:bidi="hi-IN"/>
          <w14:ligatures w14:val="none"/>
        </w:rPr>
        <w:t xml:space="preserve"> </w:t>
      </w:r>
      <w:r w:rsidRPr="003C3150">
        <w:rPr>
          <w:rFonts w:ascii="Times New Roman" w:eastAsia="Arial Unicode MS" w:hAnsi="Times New Roman" w:cs="Arial Unicode MS"/>
          <w:b/>
          <w:kern w:val="1"/>
          <w:sz w:val="24"/>
          <w:szCs w:val="24"/>
          <w:lang w:eastAsia="hi-IN" w:bidi="hi-IN"/>
          <w14:ligatures w14:val="none"/>
        </w:rPr>
        <w:t xml:space="preserve">96”, Aronas pagasts, Madonas novads, </w:t>
      </w:r>
      <w:r w:rsidRPr="003C3150">
        <w:rPr>
          <w:rFonts w:ascii="Times New Roman" w:eastAsia="SimSun" w:hAnsi="Times New Roman" w:cs="Times New Roman"/>
          <w:b/>
          <w:kern w:val="1"/>
          <w:sz w:val="24"/>
          <w:szCs w:val="24"/>
          <w:lang w:eastAsia="hi-IN" w:bidi="hi-IN"/>
          <w14:ligatures w14:val="none"/>
        </w:rPr>
        <w:t xml:space="preserve">nostiprināšanu </w:t>
      </w:r>
      <w:r w:rsidRPr="003C3150">
        <w:rPr>
          <w:rFonts w:ascii="Times New Roman" w:eastAsia="Arial Unicode MS" w:hAnsi="Times New Roman" w:cs="Arial Unicode MS"/>
          <w:b/>
          <w:kern w:val="1"/>
          <w:sz w:val="24"/>
          <w:szCs w:val="24"/>
          <w:lang w:eastAsia="hi-IN" w:bidi="hi-IN"/>
          <w14:ligatures w14:val="none"/>
        </w:rPr>
        <w:t>zemesgrāmatā un nodošanu atsavināšanai, rīkojot izsoli</w:t>
      </w:r>
    </w:p>
    <w:bookmarkEnd w:id="397"/>
    <w:p w14:paraId="24CD3ED8" w14:textId="77777777" w:rsidR="003C3150" w:rsidRPr="003C3150" w:rsidRDefault="003C3150" w:rsidP="003C3150">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70F0A594" w14:textId="080B3BAA" w:rsidR="003C3150" w:rsidRPr="003C3150" w:rsidRDefault="003C3150" w:rsidP="003C31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Madonas novada pašvaldībā ar </w:t>
      </w:r>
      <w:proofErr w:type="spellStart"/>
      <w:r w:rsidRPr="003C3150">
        <w:rPr>
          <w:rFonts w:ascii="Times New Roman" w:eastAsia="Calibri" w:hAnsi="Times New Roman" w:cs="Times New Roman"/>
          <w:kern w:val="1"/>
          <w:sz w:val="24"/>
          <w:szCs w:val="24"/>
          <w:lang w:eastAsia="hi-IN" w:bidi="hi-IN"/>
          <w14:ligatures w14:val="none"/>
        </w:rPr>
        <w:t>reģ</w:t>
      </w:r>
      <w:proofErr w:type="spellEnd"/>
      <w:r w:rsidRPr="003C3150">
        <w:rPr>
          <w:rFonts w:ascii="Times New Roman" w:eastAsia="Calibri" w:hAnsi="Times New Roman" w:cs="Times New Roman"/>
          <w:kern w:val="1"/>
          <w:sz w:val="24"/>
          <w:szCs w:val="24"/>
          <w:lang w:eastAsia="hi-IN" w:bidi="hi-IN"/>
          <w14:ligatures w14:val="none"/>
        </w:rPr>
        <w:t>.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2.1.3.6/25/663)  par nekustamā īpašuma ar kadastra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7042 010 0496, Aronas pagastā, Madonas novadā  atsavināšanu.</w:t>
      </w:r>
    </w:p>
    <w:p w14:paraId="5B0D190C" w14:textId="0BAD06C2" w:rsidR="003C3150" w:rsidRPr="003C3150" w:rsidRDefault="003C3150" w:rsidP="003C31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Zemes īpašums “Masīvs 5-141, zemes gabals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96”, Aronas pagastā, Madonas novadā, ar kadastra numuru 7042 010 0496 sastāv no vienas zemes vienības ar kadastra apzīmējumu 7042 010 0496 0,0596 ha platībā. Īpašuma tiesības uz nekustamo īpašumu zemesgrāmatā nav nostiprinātas.</w:t>
      </w:r>
    </w:p>
    <w:p w14:paraId="2086CBFC" w14:textId="0B7A5D70" w:rsidR="003C3150" w:rsidRPr="003C3150" w:rsidRDefault="003C3150" w:rsidP="003C31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Zemes vienība piekrīt pašvaldībai, pamatojoties uz Madonas novada pašvaldības 22.12.2010. domes lēmumu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2.2</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(protokols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 xml:space="preserve">24) </w:t>
      </w:r>
    </w:p>
    <w:p w14:paraId="6E4C483A" w14:textId="705F592B" w:rsidR="003C3150" w:rsidRPr="003C3150" w:rsidRDefault="003C3150" w:rsidP="003C31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Nekustamais īpašums “Masīvs 5-141, zemes gabals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96”, Aronas pagasts, Madonas novads nav nepieciešams pašvaldībai tās funkcijas nodrošināšanai.</w:t>
      </w:r>
    </w:p>
    <w:p w14:paraId="7F7BD66C" w14:textId="77777777" w:rsidR="003C3150" w:rsidRPr="003C3150" w:rsidRDefault="003C3150" w:rsidP="003C315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17CCF9DE" w14:textId="6D297A66" w:rsidR="003C3150" w:rsidRPr="002F7BBE" w:rsidRDefault="003C3150" w:rsidP="00BE4D10">
      <w:pPr>
        <w:suppressAutoHyphens/>
        <w:spacing w:after="0" w:line="240" w:lineRule="auto"/>
        <w:ind w:firstLine="720"/>
        <w:jc w:val="both"/>
        <w:rPr>
          <w:rFonts w:ascii="Calibri" w:eastAsia="Calibri" w:hAnsi="Calibri" w:cs="Times New Roman"/>
          <w:bCs/>
          <w:kern w:val="1"/>
          <w:sz w:val="24"/>
          <w:szCs w:val="24"/>
          <w:lang w:eastAsia="ar-SA"/>
          <w14:ligatures w14:val="none"/>
        </w:rPr>
      </w:pPr>
      <w:r w:rsidRPr="003C3150">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xml:space="preserve"> </w:t>
      </w:r>
      <w:r w:rsidRPr="003C3150">
        <w:rPr>
          <w:rFonts w:ascii="Times New Roman" w:eastAsia="Times New Roman" w:hAnsi="Times New Roman" w:cs="Arial"/>
          <w:kern w:val="1"/>
          <w:sz w:val="24"/>
          <w:szCs w:val="24"/>
          <w:lang w:eastAsia="hi-IN" w:bidi="hi-IN"/>
          <w14:ligatures w14:val="none"/>
        </w:rPr>
        <w:t xml:space="preserve">panta </w:t>
      </w:r>
      <w:r w:rsidRPr="003C3150">
        <w:rPr>
          <w:rFonts w:ascii="Times New Roman" w:eastAsia="SimSun" w:hAnsi="Times New Roman" w:cs="Arial"/>
          <w:kern w:val="1"/>
          <w:sz w:val="24"/>
          <w:szCs w:val="24"/>
          <w:lang w:eastAsia="hi-IN" w:bidi="hi-IN"/>
          <w14:ligatures w14:val="none"/>
        </w:rPr>
        <w:t>(1)</w:t>
      </w:r>
      <w:r>
        <w:rPr>
          <w:rFonts w:ascii="Times New Roman" w:eastAsia="SimSun" w:hAnsi="Times New Roman" w:cs="Arial"/>
          <w:kern w:val="1"/>
          <w:sz w:val="24"/>
          <w:szCs w:val="24"/>
          <w:lang w:eastAsia="hi-IN" w:bidi="hi-IN"/>
          <w14:ligatures w14:val="none"/>
        </w:rPr>
        <w:t xml:space="preserve"> </w:t>
      </w:r>
      <w:r w:rsidRPr="003C3150">
        <w:rPr>
          <w:rFonts w:ascii="Times New Roman" w:eastAsia="SimSun" w:hAnsi="Times New Roman" w:cs="Arial"/>
          <w:kern w:val="1"/>
          <w:sz w:val="24"/>
          <w:szCs w:val="24"/>
          <w:lang w:eastAsia="hi-IN" w:bidi="hi-IN"/>
          <w14:ligatures w14:val="none"/>
        </w:rPr>
        <w:t xml:space="preserve">daļu </w:t>
      </w:r>
      <w:r w:rsidRPr="003C3150">
        <w:rPr>
          <w:rFonts w:ascii="Times New Roman" w:eastAsia="SimSun" w:hAnsi="Times New Roman" w:cs="Arial"/>
          <w:i/>
          <w:kern w:val="1"/>
          <w:sz w:val="24"/>
          <w:szCs w:val="24"/>
          <w:lang w:eastAsia="hi-IN" w:bidi="hi-IN"/>
          <w14:ligatures w14:val="none"/>
        </w:rPr>
        <w:t>Dome ir tiesīga izlemt ikvienu pašvaldības kompetences jautājumu;</w:t>
      </w:r>
      <w:r w:rsidRPr="003C3150">
        <w:rPr>
          <w:rFonts w:ascii="Times New Roman" w:eastAsia="Calibri" w:hAnsi="Times New Roman" w:cs="Times New Roman"/>
          <w:kern w:val="1"/>
          <w:sz w:val="24"/>
          <w:szCs w:val="24"/>
          <w:lang w:eastAsia="hi-IN" w:bidi="hi-IN"/>
          <w14:ligatures w14:val="none"/>
        </w:rPr>
        <w:t xml:space="preserve"> </w:t>
      </w:r>
      <w:r w:rsidRPr="003C3150">
        <w:rPr>
          <w:rFonts w:ascii="Times New Roman" w:eastAsia="Times New Roman" w:hAnsi="Times New Roman" w:cs="Times New Roman"/>
          <w:kern w:val="1"/>
          <w:sz w:val="24"/>
          <w:szCs w:val="24"/>
          <w:lang w:eastAsia="hi-IN" w:bidi="hi-IN"/>
          <w14:ligatures w14:val="none"/>
        </w:rPr>
        <w:t>saskaņā ar Publiskas personas mantas atsavināšanas likuma 3.</w:t>
      </w:r>
      <w:r>
        <w:rPr>
          <w:rFonts w:ascii="Times New Roman" w:eastAsia="Times New Roman" w:hAnsi="Times New Roman" w:cs="Times New Roman"/>
          <w:kern w:val="1"/>
          <w:sz w:val="24"/>
          <w:szCs w:val="24"/>
          <w:lang w:eastAsia="hi-IN" w:bidi="hi-IN"/>
          <w14:ligatures w14:val="none"/>
        </w:rPr>
        <w:t xml:space="preserve"> </w:t>
      </w:r>
      <w:r w:rsidRPr="003C3150">
        <w:rPr>
          <w:rFonts w:ascii="Times New Roman" w:eastAsia="Times New Roman" w:hAnsi="Times New Roman" w:cs="Times New Roman"/>
          <w:kern w:val="1"/>
          <w:sz w:val="24"/>
          <w:szCs w:val="24"/>
          <w:lang w:eastAsia="hi-IN" w:bidi="hi-IN"/>
          <w14:ligatures w14:val="none"/>
        </w:rPr>
        <w:t>panta otro daļu “</w:t>
      </w:r>
      <w:r w:rsidRPr="003C3150">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3C3150">
        <w:rPr>
          <w:rFonts w:ascii="Times New Roman" w:eastAsia="Times New Roman" w:hAnsi="Times New Roman" w:cs="Times New Roman"/>
          <w:kern w:val="1"/>
          <w:sz w:val="24"/>
          <w:szCs w:val="24"/>
          <w:lang w:eastAsia="hi-IN" w:bidi="hi-IN"/>
          <w14:ligatures w14:val="none"/>
        </w:rPr>
        <w:t>”, 4.</w:t>
      </w:r>
      <w:r>
        <w:rPr>
          <w:rFonts w:ascii="Times New Roman" w:eastAsia="Times New Roman" w:hAnsi="Times New Roman" w:cs="Times New Roman"/>
          <w:kern w:val="1"/>
          <w:sz w:val="24"/>
          <w:szCs w:val="24"/>
          <w:lang w:eastAsia="hi-IN" w:bidi="hi-IN"/>
          <w14:ligatures w14:val="none"/>
        </w:rPr>
        <w:t xml:space="preserve"> </w:t>
      </w:r>
      <w:r w:rsidRPr="003C3150">
        <w:rPr>
          <w:rFonts w:ascii="Times New Roman" w:eastAsia="Times New Roman" w:hAnsi="Times New Roman" w:cs="Times New Roman"/>
          <w:kern w:val="1"/>
          <w:sz w:val="24"/>
          <w:szCs w:val="24"/>
          <w:lang w:eastAsia="hi-IN" w:bidi="hi-IN"/>
          <w14:ligatures w14:val="none"/>
        </w:rPr>
        <w:t xml:space="preserve">panta pirmo daļu [..] </w:t>
      </w:r>
      <w:r w:rsidRPr="003C3150">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3C3150">
        <w:rPr>
          <w:rFonts w:ascii="Times New Roman" w:eastAsia="Times New Roman" w:hAnsi="Times New Roman" w:cs="Times New Roman"/>
          <w:kern w:val="1"/>
          <w:sz w:val="24"/>
          <w:szCs w:val="24"/>
          <w:lang w:eastAsia="hi-IN" w:bidi="hi-IN"/>
          <w14:ligatures w14:val="none"/>
        </w:rPr>
        <w:t>, 5.</w:t>
      </w:r>
      <w:r>
        <w:rPr>
          <w:rFonts w:ascii="Times New Roman" w:eastAsia="Times New Roman" w:hAnsi="Times New Roman" w:cs="Times New Roman"/>
          <w:kern w:val="1"/>
          <w:sz w:val="24"/>
          <w:szCs w:val="24"/>
          <w:lang w:eastAsia="hi-IN" w:bidi="hi-IN"/>
          <w14:ligatures w14:val="none"/>
        </w:rPr>
        <w:t xml:space="preserve"> </w:t>
      </w:r>
      <w:r w:rsidRPr="003C3150">
        <w:rPr>
          <w:rFonts w:ascii="Times New Roman" w:eastAsia="Times New Roman" w:hAnsi="Times New Roman" w:cs="Times New Roman"/>
          <w:kern w:val="1"/>
          <w:sz w:val="24"/>
          <w:szCs w:val="24"/>
          <w:lang w:eastAsia="hi-IN" w:bidi="hi-IN"/>
          <w14:ligatures w14:val="none"/>
        </w:rPr>
        <w:t xml:space="preserve">panta pirmo daļu </w:t>
      </w:r>
      <w:r w:rsidRPr="003C3150">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3C3150">
        <w:rPr>
          <w:rFonts w:ascii="Times New Roman" w:eastAsia="Times New Roman" w:hAnsi="Times New Roman" w:cs="Times New Roman"/>
          <w:kern w:val="1"/>
          <w:sz w:val="24"/>
          <w:szCs w:val="24"/>
          <w:lang w:eastAsia="hi-IN" w:bidi="hi-IN"/>
          <w14:ligatures w14:val="none"/>
        </w:rPr>
        <w:t>;</w:t>
      </w:r>
      <w:r w:rsidR="006D4451">
        <w:rPr>
          <w:rFonts w:ascii="Times New Roman" w:eastAsia="Times New Roman" w:hAnsi="Times New Roman" w:cs="Times New Roman"/>
          <w:kern w:val="1"/>
          <w:sz w:val="24"/>
          <w:szCs w:val="24"/>
          <w:lang w:eastAsia="hi-IN" w:bidi="hi-IN"/>
          <w14:ligatures w14:val="none"/>
        </w:rPr>
        <w:t xml:space="preserve"> </w:t>
      </w:r>
      <w:r w:rsidRPr="003C3150">
        <w:rPr>
          <w:rFonts w:ascii="Times New Roman" w:eastAsia="Calibri" w:hAnsi="Times New Roman" w:cs="Arial"/>
          <w:bCs/>
          <w:color w:val="000000"/>
          <w:kern w:val="1"/>
          <w:sz w:val="24"/>
          <w:szCs w:val="24"/>
          <w:lang w:bidi="hi-IN"/>
          <w14:ligatures w14:val="none"/>
        </w:rPr>
        <w:t xml:space="preserve">ņemot vērā 16.04.2025. Uzņēmējdarbības, teritoriālo un vides jautājumu komitejas atzinumu, </w:t>
      </w:r>
      <w:r w:rsidRPr="002F7BBE">
        <w:rPr>
          <w:rFonts w:ascii="Times New Roman" w:eastAsia="Times New Roman" w:hAnsi="Times New Roman" w:cs="Times New Roman"/>
          <w:kern w:val="0"/>
          <w:sz w:val="24"/>
          <w:szCs w:val="24"/>
          <w:lang w:eastAsia="lo-LA" w:bidi="lo-LA"/>
          <w14:ligatures w14:val="none"/>
        </w:rPr>
        <w:t>atklāti balsojot</w:t>
      </w:r>
      <w:r w:rsidRPr="002F7BBE">
        <w:rPr>
          <w:rFonts w:ascii="Times New Roman" w:eastAsia="Times New Roman" w:hAnsi="Times New Roman" w:cs="Times New Roman"/>
          <w:b/>
          <w:kern w:val="0"/>
          <w:sz w:val="24"/>
          <w:szCs w:val="24"/>
          <w:lang w:eastAsia="lo-LA" w:bidi="lo-LA"/>
          <w14:ligatures w14:val="none"/>
        </w:rPr>
        <w:t>: PAR – 1</w:t>
      </w:r>
      <w:r w:rsidR="0041702A">
        <w:rPr>
          <w:rFonts w:ascii="Times New Roman" w:eastAsia="Times New Roman" w:hAnsi="Times New Roman" w:cs="Times New Roman"/>
          <w:b/>
          <w:kern w:val="0"/>
          <w:sz w:val="24"/>
          <w:szCs w:val="24"/>
          <w:lang w:eastAsia="lo-LA" w:bidi="lo-LA"/>
          <w14:ligatures w14:val="none"/>
        </w:rPr>
        <w:t>7</w:t>
      </w:r>
      <w:r w:rsidRPr="002F7BBE">
        <w:rPr>
          <w:rFonts w:ascii="Times New Roman" w:eastAsia="Times New Roman" w:hAnsi="Times New Roman" w:cs="Times New Roman"/>
          <w:b/>
          <w:kern w:val="0"/>
          <w:sz w:val="24"/>
          <w:szCs w:val="24"/>
          <w:lang w:eastAsia="lo-LA" w:bidi="lo-LA"/>
          <w14:ligatures w14:val="none"/>
        </w:rPr>
        <w:t xml:space="preserve"> </w:t>
      </w:r>
      <w:r w:rsidRPr="00487867">
        <w:rPr>
          <w:rFonts w:ascii="Times New Roman" w:eastAsia="Times New Roman" w:hAnsi="Times New Roman" w:cs="Times New Roman"/>
          <w:bCs/>
          <w:kern w:val="0"/>
          <w:sz w:val="24"/>
          <w:szCs w:val="24"/>
          <w:lang w:eastAsia="lo-LA" w:bidi="lo-LA"/>
          <w14:ligatures w14:val="none"/>
        </w:rPr>
        <w:t>(</w:t>
      </w:r>
      <w:r w:rsidR="0041702A" w:rsidRPr="0041702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Pr="00487867">
        <w:rPr>
          <w:rFonts w:ascii="Times New Roman" w:eastAsia="Times New Roman" w:hAnsi="Times New Roman" w:cs="Times New Roman"/>
          <w:bCs/>
          <w:kern w:val="0"/>
          <w:sz w:val="24"/>
          <w:szCs w:val="24"/>
          <w:lang w:eastAsia="lo-LA" w:bidi="lo-LA"/>
          <w14:ligatures w14:val="none"/>
        </w:rPr>
        <w:t>),</w:t>
      </w:r>
      <w:r w:rsidRPr="002F7BBE">
        <w:rPr>
          <w:rFonts w:ascii="Times New Roman" w:eastAsia="Times New Roman" w:hAnsi="Times New Roman" w:cs="Times New Roman"/>
          <w:bCs/>
          <w:kern w:val="0"/>
          <w:sz w:val="24"/>
          <w:szCs w:val="24"/>
          <w:lang w:eastAsia="lo-LA" w:bidi="lo-LA"/>
          <w14:ligatures w14:val="none"/>
        </w:rPr>
        <w:t xml:space="preserve"> </w:t>
      </w:r>
      <w:r w:rsidRPr="002F7BBE">
        <w:rPr>
          <w:rFonts w:ascii="Times New Roman" w:eastAsia="Times New Roman" w:hAnsi="Times New Roman" w:cs="Times New Roman"/>
          <w:b/>
          <w:kern w:val="0"/>
          <w:sz w:val="24"/>
          <w:szCs w:val="24"/>
          <w:lang w:eastAsia="lo-LA" w:bidi="lo-LA"/>
          <w14:ligatures w14:val="none"/>
        </w:rPr>
        <w:t>PRET - NAV, ATTURAS - NAV</w:t>
      </w:r>
      <w:r w:rsidRPr="002F7BBE">
        <w:rPr>
          <w:rFonts w:ascii="Times New Roman" w:eastAsia="Times New Roman" w:hAnsi="Times New Roman" w:cs="Times New Roman"/>
          <w:kern w:val="0"/>
          <w:sz w:val="24"/>
          <w:szCs w:val="24"/>
          <w:lang w:eastAsia="lo-LA" w:bidi="lo-LA"/>
          <w14:ligatures w14:val="none"/>
        </w:rPr>
        <w:t xml:space="preserve">, Madonas novada pašvaldības dome </w:t>
      </w:r>
      <w:r w:rsidRPr="002F7BBE">
        <w:rPr>
          <w:rFonts w:ascii="Times New Roman" w:eastAsia="Times New Roman" w:hAnsi="Times New Roman" w:cs="Times New Roman"/>
          <w:b/>
          <w:kern w:val="0"/>
          <w:sz w:val="24"/>
          <w:szCs w:val="24"/>
          <w:lang w:eastAsia="lo-LA" w:bidi="lo-LA"/>
          <w14:ligatures w14:val="none"/>
        </w:rPr>
        <w:t>NOLEMJ</w:t>
      </w:r>
      <w:r w:rsidRPr="002F7BBE">
        <w:rPr>
          <w:rFonts w:ascii="Times New Roman" w:eastAsia="Times New Roman" w:hAnsi="Times New Roman" w:cs="Times New Roman"/>
          <w:kern w:val="0"/>
          <w:sz w:val="24"/>
          <w:szCs w:val="24"/>
          <w:lang w:eastAsia="lo-LA" w:bidi="lo-LA"/>
          <w14:ligatures w14:val="none"/>
        </w:rPr>
        <w:t>:</w:t>
      </w:r>
    </w:p>
    <w:p w14:paraId="7843FAEF" w14:textId="2D9A89C0" w:rsidR="003C3150" w:rsidRPr="003C3150" w:rsidRDefault="003C3150" w:rsidP="003C3150">
      <w:pPr>
        <w:widowControl w:val="0"/>
        <w:suppressAutoHyphens/>
        <w:spacing w:before="28" w:after="0" w:line="100" w:lineRule="atLeast"/>
        <w:ind w:firstLine="720"/>
        <w:jc w:val="both"/>
        <w:rPr>
          <w:rFonts w:ascii="Times New Roman" w:eastAsia="SimSun" w:hAnsi="Times New Roman" w:cs="Times New Roman"/>
          <w:kern w:val="1"/>
          <w:sz w:val="24"/>
          <w:szCs w:val="24"/>
          <w:lang w:eastAsia="ar-SA"/>
          <w14:ligatures w14:val="none"/>
        </w:rPr>
      </w:pPr>
    </w:p>
    <w:p w14:paraId="62FE8C06" w14:textId="596A29F4" w:rsidR="003C3150" w:rsidRPr="003C3150" w:rsidRDefault="003C3150">
      <w:pPr>
        <w:widowControl w:val="0"/>
        <w:numPr>
          <w:ilvl w:val="0"/>
          <w:numId w:val="1"/>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3C3150">
        <w:rPr>
          <w:rFonts w:ascii="Times New Roman" w:eastAsia="Calibri" w:hAnsi="Times New Roman" w:cs="Times New Roman"/>
          <w:kern w:val="1"/>
          <w:sz w:val="24"/>
          <w:szCs w:val="24"/>
          <w:lang w:eastAsia="hi-IN" w:bidi="hi-IN"/>
          <w14:ligatures w14:val="none"/>
        </w:rPr>
        <w:t>Nodot atsavināšanai  nekustamo īpašumu “Masīvs 5-141, zemes gabals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96”, Aronas pagasts, Madonas novads, ar kadastra numuru 7042 010 0496 0,0596 ha platībā, rīkojot izsoli.</w:t>
      </w:r>
    </w:p>
    <w:p w14:paraId="5A4E9CEB" w14:textId="01E32004" w:rsidR="003C3150" w:rsidRPr="003C3150" w:rsidRDefault="003C3150">
      <w:pPr>
        <w:widowControl w:val="0"/>
        <w:numPr>
          <w:ilvl w:val="0"/>
          <w:numId w:val="1"/>
        </w:numPr>
        <w:suppressAutoHyphens/>
        <w:spacing w:after="0" w:line="100" w:lineRule="atLeast"/>
        <w:ind w:hanging="720"/>
        <w:jc w:val="both"/>
        <w:rPr>
          <w:rFonts w:ascii="Times New Roman" w:eastAsia="Times New Roman" w:hAnsi="Times New Roman" w:cs="Times New Roman"/>
          <w:kern w:val="1"/>
          <w:sz w:val="24"/>
          <w:szCs w:val="24"/>
          <w:lang w:eastAsia="hi-IN" w:bidi="hi-IN"/>
          <w14:ligatures w14:val="none"/>
        </w:rPr>
      </w:pPr>
      <w:r w:rsidRPr="003C3150">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w:t>
      </w:r>
      <w:r w:rsidRPr="003C3150">
        <w:rPr>
          <w:rFonts w:ascii="Times New Roman" w:eastAsia="Calibri" w:hAnsi="Times New Roman" w:cs="Times New Roman"/>
          <w:kern w:val="1"/>
          <w:sz w:val="24"/>
          <w:szCs w:val="24"/>
          <w:lang w:eastAsia="hi-IN" w:bidi="hi-IN"/>
          <w14:ligatures w14:val="none"/>
        </w:rPr>
        <w:t>Masīvs 5-141, zemes gabals Nr.</w:t>
      </w:r>
      <w:r>
        <w:rPr>
          <w:rFonts w:ascii="Times New Roman" w:eastAsia="Calibri" w:hAnsi="Times New Roman" w:cs="Times New Roman"/>
          <w:kern w:val="1"/>
          <w:sz w:val="24"/>
          <w:szCs w:val="24"/>
          <w:lang w:eastAsia="hi-IN" w:bidi="hi-IN"/>
          <w14:ligatures w14:val="none"/>
        </w:rPr>
        <w:t xml:space="preserve"> </w:t>
      </w:r>
      <w:r w:rsidRPr="003C3150">
        <w:rPr>
          <w:rFonts w:ascii="Times New Roman" w:eastAsia="Calibri" w:hAnsi="Times New Roman" w:cs="Times New Roman"/>
          <w:kern w:val="1"/>
          <w:sz w:val="24"/>
          <w:szCs w:val="24"/>
          <w:lang w:eastAsia="hi-IN" w:bidi="hi-IN"/>
          <w14:ligatures w14:val="none"/>
        </w:rPr>
        <w:t>96</w:t>
      </w:r>
      <w:r w:rsidRPr="003C3150">
        <w:rPr>
          <w:rFonts w:ascii="Times New Roman" w:eastAsia="SimSun" w:hAnsi="Times New Roman" w:cs="Times New Roman"/>
          <w:kern w:val="1"/>
          <w:sz w:val="24"/>
          <w:szCs w:val="24"/>
          <w:lang w:eastAsia="hi-IN" w:bidi="hi-IN"/>
          <w14:ligatures w14:val="none"/>
        </w:rPr>
        <w:t>”, Aronas pagasts, Madonas novads, ar kadastra Nr.</w:t>
      </w:r>
      <w:r>
        <w:rPr>
          <w:rFonts w:ascii="Times New Roman" w:eastAsia="SimSun" w:hAnsi="Times New Roman" w:cs="Times New Roman"/>
          <w:kern w:val="1"/>
          <w:sz w:val="24"/>
          <w:szCs w:val="24"/>
          <w:lang w:eastAsia="hi-IN" w:bidi="hi-IN"/>
          <w14:ligatures w14:val="none"/>
        </w:rPr>
        <w:t xml:space="preserve"> </w:t>
      </w:r>
      <w:r w:rsidRPr="003C3150">
        <w:rPr>
          <w:rFonts w:ascii="Times New Roman" w:eastAsia="SimSun" w:hAnsi="Times New Roman" w:cs="Times New Roman"/>
          <w:kern w:val="1"/>
          <w:sz w:val="24"/>
          <w:szCs w:val="24"/>
          <w:lang w:eastAsia="hi-IN" w:bidi="hi-IN"/>
          <w14:ligatures w14:val="none"/>
        </w:rPr>
        <w:t>7042 010 0496, zemesgrāmatā uz Madonas novada pašvaldības vārda.</w:t>
      </w:r>
    </w:p>
    <w:p w14:paraId="14E6BBF0" w14:textId="77777777" w:rsidR="003C3150" w:rsidRPr="003C3150" w:rsidRDefault="003C3150">
      <w:pPr>
        <w:widowControl w:val="0"/>
        <w:numPr>
          <w:ilvl w:val="0"/>
          <w:numId w:val="1"/>
        </w:numPr>
        <w:suppressAutoHyphens/>
        <w:spacing w:after="0" w:line="100" w:lineRule="atLeast"/>
        <w:ind w:hanging="720"/>
        <w:jc w:val="both"/>
        <w:rPr>
          <w:rFonts w:ascii="Times New Roman" w:eastAsia="Times New Roman" w:hAnsi="Times New Roman" w:cs="Times New Roman"/>
          <w:kern w:val="1"/>
          <w:sz w:val="24"/>
          <w:szCs w:val="24"/>
          <w:lang w:eastAsia="hi-IN" w:bidi="hi-IN"/>
          <w14:ligatures w14:val="none"/>
        </w:rPr>
      </w:pPr>
      <w:r w:rsidRPr="003C3150">
        <w:rPr>
          <w:rFonts w:ascii="Times New Roman" w:eastAsia="Times New Roman" w:hAnsi="Times New Roman" w:cs="Times New Roman"/>
          <w:kern w:val="1"/>
          <w:sz w:val="24"/>
          <w:szCs w:val="24"/>
          <w:lang w:eastAsia="hi-IN" w:bidi="hi-IN"/>
          <w14:ligatures w14:val="none"/>
        </w:rPr>
        <w:lastRenderedPageBreak/>
        <w:t xml:space="preserve">Pēc zemes īpašuma nostiprināšanas Zemesgrāmatā, </w:t>
      </w:r>
      <w:r w:rsidRPr="003C3150">
        <w:rPr>
          <w:rFonts w:ascii="Times New Roman" w:eastAsia="Times New Roman" w:hAnsi="Times New Roman" w:cs="Times New Roman"/>
          <w:kern w:val="1"/>
          <w:sz w:val="24"/>
          <w:szCs w:val="24"/>
          <w:lang w:eastAsia="ar-SA"/>
          <w14:ligatures w14:val="none"/>
        </w:rPr>
        <w:t xml:space="preserve">organizēt nekustamā īpašuma novērtēšanu un </w:t>
      </w:r>
      <w:r w:rsidRPr="003C3150">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3C3150">
        <w:rPr>
          <w:rFonts w:ascii="Times New Roman" w:eastAsia="Calibri" w:hAnsi="Times New Roman" w:cs="Times New Roman"/>
          <w:kern w:val="1"/>
          <w:sz w:val="24"/>
          <w:szCs w:val="24"/>
          <w:lang w:eastAsia="hi-IN" w:bidi="hi-IN"/>
          <w14:ligatures w14:val="none"/>
        </w:rPr>
        <w:t xml:space="preserve">finanšu un attīstības </w:t>
      </w:r>
      <w:r w:rsidRPr="003C3150">
        <w:rPr>
          <w:rFonts w:ascii="Times New Roman" w:eastAsia="MS Mincho" w:hAnsi="Times New Roman" w:cs="Arial"/>
          <w:kern w:val="1"/>
          <w:sz w:val="24"/>
          <w:szCs w:val="24"/>
          <w:lang w:eastAsia="hi-IN" w:bidi="hi-IN"/>
          <w14:ligatures w14:val="none"/>
        </w:rPr>
        <w:t>komitejas sēdē.</w:t>
      </w:r>
    </w:p>
    <w:bookmarkEnd w:id="398"/>
    <w:p w14:paraId="172C762A" w14:textId="77777777" w:rsidR="005A52D0" w:rsidRPr="005A52D0" w:rsidRDefault="005A52D0" w:rsidP="005A52D0">
      <w:pPr>
        <w:tabs>
          <w:tab w:val="left" w:pos="1200"/>
        </w:tabs>
        <w:spacing w:after="0" w:line="240" w:lineRule="auto"/>
        <w:jc w:val="both"/>
        <w:rPr>
          <w:rFonts w:ascii="Times New Roman" w:eastAsia="Calibri" w:hAnsi="Times New Roman" w:cs="Times New Roman"/>
          <w:i/>
          <w:kern w:val="0"/>
          <w:sz w:val="24"/>
          <w:szCs w:val="24"/>
          <w:lang w:eastAsia="lv-LV"/>
          <w14:ligatures w14:val="none"/>
        </w:rPr>
      </w:pPr>
    </w:p>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bookmarkStart w:id="402" w:name="_Hlk193798367"/>
      <w:bookmarkStart w:id="403" w:name="_Hlk193798215"/>
      <w:bookmarkStart w:id="404" w:name="_Hlk193798107"/>
      <w:bookmarkStart w:id="405" w:name="_Hlk193797934"/>
      <w:bookmarkStart w:id="406" w:name="_Hlk193797807"/>
      <w:bookmarkStart w:id="407" w:name="_Hlk193797663"/>
      <w:bookmarkStart w:id="408" w:name="_Hlk193797533"/>
      <w:bookmarkStart w:id="409" w:name="_Hlk193796608"/>
      <w:bookmarkStart w:id="410" w:name="_Hlk193796396"/>
      <w:bookmarkStart w:id="411" w:name="_Hlk161420403"/>
      <w:bookmarkStart w:id="412" w:name="_Hlk193795280"/>
      <w:bookmarkStart w:id="413" w:name="_Hlk193795115"/>
      <w:bookmarkStart w:id="414" w:name="_Hlk193727510"/>
      <w:bookmarkStart w:id="415" w:name="_Hlk193727117"/>
      <w:bookmarkStart w:id="416" w:name="_Hlk193726952"/>
      <w:bookmarkStart w:id="417" w:name="_Hlk193726746"/>
      <w:bookmarkStart w:id="418" w:name="_Hlk193726610"/>
      <w:bookmarkStart w:id="419" w:name="_Hlk193726464"/>
      <w:bookmarkStart w:id="420" w:name="_Hlk193723675"/>
      <w:bookmarkStart w:id="421" w:name="_Hlk193726335"/>
      <w:bookmarkStart w:id="422" w:name="_Hlk193724729"/>
      <w:bookmarkEnd w:id="230"/>
      <w:bookmarkEnd w:id="231"/>
      <w:bookmarkEnd w:id="232"/>
      <w:bookmarkEnd w:id="233"/>
      <w:bookmarkEnd w:id="234"/>
      <w:bookmarkEnd w:id="235"/>
      <w:bookmarkEnd w:id="399"/>
      <w:bookmarkEnd w:id="400"/>
      <w:bookmarkEnd w:id="401"/>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7"/>
    <w:bookmarkEnd w:id="418"/>
    <w:bookmarkEnd w:id="419"/>
    <w:bookmarkEnd w:id="420"/>
    <w:bookmarkEnd w:id="421"/>
    <w:bookmarkEnd w:id="422"/>
    <w:p w14:paraId="25B710DA" w14:textId="7302C525" w:rsidR="003C3150" w:rsidRPr="00CB5A39" w:rsidRDefault="003C3150" w:rsidP="003C3150">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sidRPr="00CB5A39">
        <w:rPr>
          <w:rFonts w:ascii="Times New Roman" w:eastAsia="SimSun" w:hAnsi="Times New Roman" w:cs="Arial"/>
          <w:i/>
          <w:iCs/>
          <w:kern w:val="1"/>
          <w:sz w:val="24"/>
          <w:szCs w:val="24"/>
          <w:lang w:eastAsia="hi-IN" w:bidi="hi-IN"/>
          <w14:ligatures w14:val="none"/>
        </w:rPr>
        <w:t>Ļ. 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BFBB" w14:textId="77777777" w:rsidR="00FE0E5E" w:rsidRDefault="00FE0E5E">
      <w:pPr>
        <w:spacing w:after="0" w:line="240" w:lineRule="auto"/>
      </w:pPr>
      <w:r>
        <w:separator/>
      </w:r>
    </w:p>
  </w:endnote>
  <w:endnote w:type="continuationSeparator" w:id="0">
    <w:p w14:paraId="637208AC" w14:textId="77777777" w:rsidR="00FE0E5E" w:rsidRDefault="00FE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374F9" w14:textId="77777777" w:rsidR="00FE0E5E" w:rsidRDefault="00FE0E5E">
      <w:pPr>
        <w:spacing w:after="0" w:line="240" w:lineRule="auto"/>
      </w:pPr>
      <w:r>
        <w:separator/>
      </w:r>
    </w:p>
  </w:footnote>
  <w:footnote w:type="continuationSeparator" w:id="0">
    <w:p w14:paraId="437CA322" w14:textId="77777777" w:rsidR="00FE0E5E" w:rsidRDefault="00FE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66816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E6E7C"/>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0162"/>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697"/>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702A"/>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6E8C"/>
    <w:rsid w:val="004A720B"/>
    <w:rsid w:val="004A773A"/>
    <w:rsid w:val="004B2490"/>
    <w:rsid w:val="004B3F6E"/>
    <w:rsid w:val="004C1D3A"/>
    <w:rsid w:val="004C4D20"/>
    <w:rsid w:val="004C7232"/>
    <w:rsid w:val="004D11AE"/>
    <w:rsid w:val="004D1E4D"/>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A7D77"/>
    <w:rsid w:val="006B5D3C"/>
    <w:rsid w:val="006B7B77"/>
    <w:rsid w:val="006C4763"/>
    <w:rsid w:val="006C4A45"/>
    <w:rsid w:val="006C4E0A"/>
    <w:rsid w:val="006C614C"/>
    <w:rsid w:val="006D1878"/>
    <w:rsid w:val="006D1E8C"/>
    <w:rsid w:val="006D4451"/>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0D2A"/>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2258"/>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E4D10"/>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5A39"/>
    <w:rsid w:val="00CB67F2"/>
    <w:rsid w:val="00CC2A4F"/>
    <w:rsid w:val="00CC365B"/>
    <w:rsid w:val="00CD25C6"/>
    <w:rsid w:val="00CD2AD4"/>
    <w:rsid w:val="00CD3251"/>
    <w:rsid w:val="00CD3F6F"/>
    <w:rsid w:val="00CD5FAF"/>
    <w:rsid w:val="00CE0A9C"/>
    <w:rsid w:val="00CE3582"/>
    <w:rsid w:val="00CE47E3"/>
    <w:rsid w:val="00CE4A9C"/>
    <w:rsid w:val="00CE504D"/>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2ABC"/>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0E5E"/>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Pages>
  <Words>2082</Words>
  <Characters>1188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256</cp:revision>
  <dcterms:created xsi:type="dcterms:W3CDTF">2024-09-06T08:06:00Z</dcterms:created>
  <dcterms:modified xsi:type="dcterms:W3CDTF">2025-05-06T11:58:00Z</dcterms:modified>
</cp:coreProperties>
</file>